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AF1" w:rsidRPr="003F5AF1" w:rsidRDefault="003F5AF1" w:rsidP="003F5AF1">
      <w:pPr>
        <w:autoSpaceDE w:val="0"/>
        <w:autoSpaceDN w:val="0"/>
        <w:spacing w:after="0" w:line="230" w:lineRule="auto"/>
        <w:ind w:left="567"/>
        <w:rPr>
          <w:rFonts w:ascii="Times New Roman" w:eastAsia="MS Mincho" w:hAnsi="Times New Roman" w:cs="Times New Roman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3F5AF1" w:rsidRPr="003F5AF1" w:rsidRDefault="003F5AF1" w:rsidP="003F5AF1">
      <w:pPr>
        <w:autoSpaceDE w:val="0"/>
        <w:autoSpaceDN w:val="0"/>
        <w:spacing w:before="670" w:after="0" w:line="230" w:lineRule="auto"/>
        <w:rPr>
          <w:rFonts w:ascii="Times New Roman" w:eastAsia="MS Mincho" w:hAnsi="Times New Roman" w:cs="Times New Roman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Министерство образования и науки Чеченской Республики</w:t>
      </w:r>
    </w:p>
    <w:p w:rsidR="003F5AF1" w:rsidRPr="003F5AF1" w:rsidRDefault="003F5AF1" w:rsidP="003F5AF1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МБОУ «СОШ № 67» г. </w:t>
      </w:r>
      <w:proofErr w:type="spellStart"/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Грозного</w:t>
      </w:r>
      <w:proofErr w:type="spellEnd"/>
    </w:p>
    <w:tbl>
      <w:tblPr>
        <w:tblW w:w="10002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2631"/>
        <w:gridCol w:w="3931"/>
        <w:gridCol w:w="3440"/>
      </w:tblGrid>
      <w:tr w:rsidR="003F5AF1" w:rsidRPr="003F5AF1" w:rsidTr="00E13692">
        <w:trPr>
          <w:trHeight w:hRule="exact" w:val="274"/>
        </w:trPr>
        <w:tc>
          <w:tcPr>
            <w:tcW w:w="2631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4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РАССМОТРЕНО</w:t>
            </w:r>
          </w:p>
        </w:tc>
        <w:tc>
          <w:tcPr>
            <w:tcW w:w="3931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4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УТВЕРЖДЕНО</w:t>
            </w:r>
          </w:p>
        </w:tc>
      </w:tr>
      <w:tr w:rsidR="003F5AF1" w:rsidRPr="003F5AF1" w:rsidTr="00E13692">
        <w:trPr>
          <w:trHeight w:hRule="exact" w:val="276"/>
        </w:trPr>
        <w:tc>
          <w:tcPr>
            <w:tcW w:w="2631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МО 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начальных классов</w:t>
            </w:r>
          </w:p>
        </w:tc>
        <w:tc>
          <w:tcPr>
            <w:tcW w:w="3931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директора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по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УР</w:t>
            </w:r>
          </w:p>
        </w:tc>
        <w:tc>
          <w:tcPr>
            <w:tcW w:w="3440" w:type="dxa"/>
            <w:vMerge/>
          </w:tcPr>
          <w:p w:rsidR="003F5AF1" w:rsidRPr="003F5AF1" w:rsidRDefault="003F5AF1" w:rsidP="003F5AF1">
            <w:pPr>
              <w:spacing w:after="200" w:line="276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F5AF1" w:rsidRPr="003F5AF1" w:rsidRDefault="003F5AF1" w:rsidP="003F5AF1">
      <w:pPr>
        <w:autoSpaceDE w:val="0"/>
        <w:autoSpaceDN w:val="0"/>
        <w:spacing w:after="0" w:line="60" w:lineRule="exact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tbl>
      <w:tblPr>
        <w:tblW w:w="10046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3F5AF1" w:rsidRPr="003F5AF1" w:rsidTr="00E13692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106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Протокол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№1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______________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П.М.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Мутаева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Приказ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№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97-1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/01-55</w:t>
            </w:r>
          </w:p>
        </w:tc>
      </w:tr>
      <w:tr w:rsidR="003F5AF1" w:rsidRPr="003F5AF1" w:rsidTr="00E13692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94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от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"30"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август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от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 xml:space="preserve"> "31" </w:t>
            </w:r>
            <w:proofErr w:type="spellStart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август</w:t>
            </w:r>
            <w:proofErr w:type="spellEnd"/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3F5AF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2022 г.</w:t>
            </w:r>
          </w:p>
        </w:tc>
      </w:tr>
      <w:tr w:rsidR="003F5AF1" w:rsidRPr="003F5AF1" w:rsidTr="00E13692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94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3F5AF1" w:rsidRPr="003F5AF1" w:rsidRDefault="003F5AF1" w:rsidP="003F5AF1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F5AF1" w:rsidRPr="003F5AF1" w:rsidRDefault="003F5AF1" w:rsidP="003F5AF1">
      <w:pPr>
        <w:autoSpaceDE w:val="0"/>
        <w:autoSpaceDN w:val="0"/>
        <w:spacing w:before="978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</w:t>
      </w:r>
    </w:p>
    <w:p w:rsidR="003F5AF1" w:rsidRPr="003F5AF1" w:rsidRDefault="003F5AF1" w:rsidP="003F5AF1">
      <w:pPr>
        <w:autoSpaceDE w:val="0"/>
        <w:autoSpaceDN w:val="0"/>
        <w:spacing w:before="978" w:after="0" w:line="240" w:lineRule="auto"/>
        <w:ind w:left="2552" w:right="308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3F5AF1" w:rsidRDefault="003F5AF1" w:rsidP="003F5AF1">
      <w:pPr>
        <w:autoSpaceDE w:val="0"/>
        <w:autoSpaceDN w:val="0"/>
        <w:spacing w:before="310" w:after="0" w:line="360" w:lineRule="auto"/>
        <w:ind w:left="-142" w:right="1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курсу внеурочной деятельности</w:t>
      </w:r>
    </w:p>
    <w:p w:rsidR="003F5AF1" w:rsidRPr="003F5AF1" w:rsidRDefault="003F5AF1" w:rsidP="003F5AF1">
      <w:pPr>
        <w:autoSpaceDE w:val="0"/>
        <w:autoSpaceDN w:val="0"/>
        <w:spacing w:before="310" w:after="0" w:line="360" w:lineRule="auto"/>
        <w:ind w:left="-142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«Здоровый ребёнок – успешный ребёнок»</w:t>
      </w:r>
    </w:p>
    <w:p w:rsidR="003F5AF1" w:rsidRPr="003F5AF1" w:rsidRDefault="003F5AF1" w:rsidP="003F5AF1">
      <w:pPr>
        <w:autoSpaceDE w:val="0"/>
        <w:autoSpaceDN w:val="0"/>
        <w:spacing w:after="0" w:line="360" w:lineRule="auto"/>
        <w:ind w:right="200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3F5AF1" w:rsidRPr="003F5AF1" w:rsidRDefault="003F5AF1" w:rsidP="003F5AF1">
      <w:pPr>
        <w:tabs>
          <w:tab w:val="left" w:pos="6096"/>
        </w:tabs>
        <w:autoSpaceDE w:val="0"/>
        <w:autoSpaceDN w:val="0"/>
        <w:spacing w:after="0" w:line="360" w:lineRule="auto"/>
        <w:ind w:left="993" w:right="2002" w:firstLine="99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5-9-х классов образовательных организаций)</w:t>
      </w:r>
    </w:p>
    <w:p w:rsidR="003F5AF1" w:rsidRPr="003F5AF1" w:rsidRDefault="003F5AF1" w:rsidP="003F5AF1">
      <w:pPr>
        <w:spacing w:after="200" w:line="276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3F5AF1" w:rsidRPr="003F5AF1" w:rsidRDefault="003F5AF1" w:rsidP="003F5AF1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3F5AF1" w:rsidRPr="003F5AF1" w:rsidRDefault="003F5AF1" w:rsidP="003F5AF1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3F5AF1" w:rsidRPr="003F5AF1" w:rsidRDefault="003F5AF1" w:rsidP="003F5AF1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3F5AF1" w:rsidRPr="003F5AF1" w:rsidRDefault="003F5AF1" w:rsidP="003F5AF1">
      <w:pPr>
        <w:spacing w:after="200"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3F5AF1" w:rsidRPr="003F5AF1" w:rsidRDefault="003F5AF1" w:rsidP="003F5AF1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</w:p>
    <w:p w:rsidR="003F5AF1" w:rsidRPr="003F5AF1" w:rsidRDefault="003F5AF1" w:rsidP="003F5AF1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5AF1" w:rsidRPr="003F5AF1" w:rsidRDefault="003F5AF1" w:rsidP="003F5AF1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5AF1" w:rsidRPr="003F5AF1" w:rsidRDefault="003F5AF1" w:rsidP="003F5AF1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5AF1" w:rsidRPr="003F5AF1" w:rsidRDefault="003F5AF1" w:rsidP="003F5AF1">
      <w:pPr>
        <w:autoSpaceDE w:val="0"/>
        <w:autoSpaceDN w:val="0"/>
        <w:spacing w:after="0" w:line="230" w:lineRule="auto"/>
        <w:ind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F5AF1" w:rsidRDefault="003F5AF1" w:rsidP="003F5AF1">
      <w:pPr>
        <w:autoSpaceDE w:val="0"/>
        <w:autoSpaceDN w:val="0"/>
        <w:spacing w:after="0" w:line="230" w:lineRule="auto"/>
        <w:ind w:left="3402" w:right="39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AF1">
        <w:rPr>
          <w:rFonts w:ascii="Times New Roman" w:eastAsia="Times New Roman" w:hAnsi="Times New Roman" w:cs="Times New Roman"/>
          <w:color w:val="000000"/>
          <w:sz w:val="24"/>
          <w:szCs w:val="24"/>
        </w:rPr>
        <w:t>Грозный 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3F5AF1" w:rsidRPr="003F5AF1" w:rsidRDefault="003F5AF1" w:rsidP="003F5AF1">
      <w:pPr>
        <w:autoSpaceDE w:val="0"/>
        <w:autoSpaceDN w:val="0"/>
        <w:spacing w:after="0" w:line="230" w:lineRule="auto"/>
        <w:ind w:left="3402" w:right="3917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93446" w:rsidRPr="002B3A2D" w:rsidRDefault="00A93446" w:rsidP="00A06A85">
      <w:pPr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I. Пояснительная записка</w:t>
      </w:r>
    </w:p>
    <w:p w:rsidR="00A93446" w:rsidRPr="002B3A2D" w:rsidRDefault="00A93446" w:rsidP="00A06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внеурочной деятельност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разработана для учащихся 5-9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классов </w:t>
      </w:r>
      <w:r w:rsidR="00F767F4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«СОШ № 67» г.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Грозного и</w:t>
      </w:r>
      <w:r w:rsidR="00F767F4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 на реализацию </w:t>
      </w:r>
      <w:r w:rsidRPr="002B3A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спортивно-оздоровительного направления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реализуется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занятии, которое проводится один раз в неделю.</w:t>
      </w:r>
    </w:p>
    <w:p w:rsidR="00A93446" w:rsidRPr="002B3A2D" w:rsidRDefault="00A93446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реализац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рабочей программы: 5 учебных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</w:t>
      </w:r>
    </w:p>
    <w:p w:rsidR="00A93446" w:rsidRPr="002B3A2D" w:rsidRDefault="00A93446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рование у учащихся 5-9 классов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 здорового образа жизни, развитие творческой самостоятельности посредством освоения двигательной деятельности, что соответствует цели физического воспитания учащихся по базовому компоненту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общей успешности ребёнка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пропаганда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здорового образа жизни, укрепление здоровья, содействие гармоническому физическому развитию занимающихся;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спортивных игр (баскетбол, волейбол, футбол) как вида спорта и активного отдыха;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устойчивого интереса к занятиям спортивными играми;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технике и тактике в спортивных играх (баскетбол, волейбол, футбол);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физических способностей (силовых, скоростных, скоростно-силовых, координационных, выносливости, гибкости);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необходимых теоретических знаний;</w:t>
      </w:r>
    </w:p>
    <w:p w:rsidR="00A93446" w:rsidRPr="002B3A2D" w:rsidRDefault="00A93446" w:rsidP="00A06A8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моральных и волевых качеств.</w:t>
      </w:r>
    </w:p>
    <w:p w:rsidR="00A93446" w:rsidRPr="002B3A2D" w:rsidRDefault="0028667E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 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  на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  учебных часа (занятий) </w:t>
      </w:r>
      <w:r w:rsidR="006B2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год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расчета 1ч в неделю (5-7, 9  классы – 34 часа, 8 класс – 35 часов).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5C0CA3" w:rsidRPr="002B3A2D" w:rsidRDefault="005C0CA3" w:rsidP="00A06A85">
      <w:pPr>
        <w:tabs>
          <w:tab w:val="left" w:pos="169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p w:rsidR="00A93446" w:rsidRPr="002B3A2D" w:rsidRDefault="00A06A85" w:rsidP="00A06A85">
      <w:pPr>
        <w:tabs>
          <w:tab w:val="left" w:pos="1335"/>
          <w:tab w:val="left" w:pos="16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2.  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Подобная реализация программы внеурочной деятельности по физкультурно-спортивному и оздоровительному направлению спортивные игры соответствуют возрастным особенностям учащихся, способствуют формированию личной культуры здоровья учащихся через организацию </w:t>
      </w:r>
      <w:proofErr w:type="spell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доровьесберегающих</w:t>
      </w:r>
      <w:proofErr w:type="spellEnd"/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технологий, развитию личности и самореализации обучающихся.</w:t>
      </w:r>
    </w:p>
    <w:p w:rsidR="00A93446" w:rsidRPr="002B3A2D" w:rsidRDefault="00817E9C" w:rsidP="00A06A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  внеурочной деятельности по физкультурно-спортивному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оздоровительному направлению, «Спортивные игры» учащиеся получат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возможность: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Общая физическая подготовка</w:t>
      </w:r>
    </w:p>
    <w:p w:rsidR="00A93446" w:rsidRPr="002B3A2D" w:rsidRDefault="00A93446" w:rsidP="00817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стойка, стойка в шеренгу. Упр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ажнения для формирования осанки,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построение 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шеренгу. Общеукрепляющие упражнения с предметами и без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предметов.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на </w:t>
      </w:r>
      <w:r w:rsidR="005C0CA3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носках, пятках, в </w:t>
      </w:r>
      <w:proofErr w:type="spellStart"/>
      <w:r w:rsidR="005C0CA3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полуприседе</w:t>
      </w:r>
      <w:proofErr w:type="spellEnd"/>
      <w:r w:rsidR="005C0CA3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приседе, быстр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 широким шагом. Бег по кругу, с изменением направления и скорости. Высокий старт и бег со старта по команде. Бег с преодолением препятствий. Челночный бег 3х10 метров, бег до 8 минут. Прыжки с поворотом на 90,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 с места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 скакалкой, с высоты до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см, запрыгивание на скамейку. Метание малого мяча на дальность и в цель.</w:t>
      </w:r>
    </w:p>
    <w:p w:rsidR="00A93446" w:rsidRPr="002B3A2D" w:rsidRDefault="00DC230B" w:rsidP="00817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Метание на дальность отскока от стены, щита. Лазание по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имнастической сте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нке, канату. Кувырки, перекаты,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стойка на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лопатках, акробатическая комбинация упражнения в висах и упорах. 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Баскетбол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C230B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Основы знаний. 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части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ела.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Мышцы</w:t>
      </w:r>
      <w:r w:rsidR="00DC230B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817E9C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кости и суставы. Как укрепить </w:t>
      </w:r>
      <w:proofErr w:type="spellStart"/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своикости</w:t>
      </w:r>
      <w:proofErr w:type="spellEnd"/>
      <w:r w:rsidR="00DC230B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мышцы. Физические упражнения. Режим дня и режим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питания.</w:t>
      </w:r>
    </w:p>
    <w:p w:rsidR="00A93446" w:rsidRPr="002B3A2D" w:rsidRDefault="00DC230B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Специальная </w:t>
      </w:r>
      <w:r w:rsidR="00A93446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подго</w:t>
      </w:r>
      <w:r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товка.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Броски мяча двумя руками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B42B89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месте </w:t>
      </w:r>
      <w:r w:rsidR="00B42B89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(мяч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снизу, мяч у груди, мяч сзади над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головой); переда</w:t>
      </w:r>
      <w:r w:rsidR="00B42B89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 мяча (снизу, от груди, от плеча); ловля мяча на месте и в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движении ни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зко летящего и </w:t>
      </w:r>
      <w:r w:rsidR="00B42B89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летящего на уровне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головы.</w:t>
      </w:r>
    </w:p>
    <w:p w:rsidR="00A93446" w:rsidRPr="002B3A2D" w:rsidRDefault="00B42B89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Стойка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ока, передвижение в стойке. Остановка в движении по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звуковому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сигналу.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Подвижные игры: «Охотники и утки»,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«Летает –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летает»; игровые упражнения «</w:t>
      </w:r>
      <w:proofErr w:type="gramStart"/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Брось  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поймай</w:t>
      </w:r>
      <w:proofErr w:type="gramEnd"/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«Выстрел в  небо» с малыми и большими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мячами.</w:t>
      </w:r>
    </w:p>
    <w:p w:rsidR="00B42B89" w:rsidRPr="002B3A2D" w:rsidRDefault="00B42B89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Волейбол</w:t>
      </w:r>
    </w:p>
    <w:p w:rsidR="00B42B89" w:rsidRPr="002B3A2D" w:rsidRDefault="00A93446" w:rsidP="00A06A85">
      <w:pPr>
        <w:tabs>
          <w:tab w:val="left" w:pos="7797"/>
        </w:tabs>
        <w:spacing w:after="0" w:line="240" w:lineRule="auto"/>
        <w:ind w:left="142" w:right="282" w:hanging="142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B42B89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Основы </w:t>
      </w:r>
      <w:r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зн</w:t>
      </w:r>
      <w:r w:rsidR="00B42B89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аний.</w:t>
      </w:r>
    </w:p>
    <w:p w:rsidR="00A93446" w:rsidRPr="002B3A2D" w:rsidRDefault="00A93446" w:rsidP="00A06A85">
      <w:pPr>
        <w:tabs>
          <w:tab w:val="left" w:pos="7797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 линии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разметки  спортивного  зала.  </w:t>
      </w: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Положительные  и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отрицательные  черты  характера.  </w:t>
      </w: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Здоровое  питание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  чистые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продукты.  </w:t>
      </w: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Утренняя  физическая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зарядка.</w:t>
      </w:r>
    </w:p>
    <w:p w:rsidR="00A93446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A93446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Специальная  подготовка</w:t>
      </w:r>
      <w:proofErr w:type="gramEnd"/>
      <w:r w:rsidR="00A93446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 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 разминка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волейболиста.</w:t>
      </w:r>
      <w:r w:rsidR="00A93446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  мяча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двумя  руками  стоя  в  стену, в  пол,  ловля  отскочившего  мяча, подбрасывание  мяча  вверх  и  ловля  его  на  месте  и  после  перемещения.  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Перебрасывание  мяча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партнёру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  парах  и  тройках – ловля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  на  месте  и  в  движении низко  летящего  и  летящего  на  уровне  головы.</w:t>
      </w:r>
    </w:p>
    <w:p w:rsidR="00A93446" w:rsidRPr="002B3A2D" w:rsidRDefault="00817E9C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Стойка игрока, передвижение в стойке.  Подвижные игры: «Брось и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попади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 «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Сумей  принять»;  игровые  упражнения  «Брось – поймай», «Кто  лучший?»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Футбол</w:t>
      </w:r>
    </w:p>
    <w:p w:rsidR="004A4CEA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17E9C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Основы </w:t>
      </w:r>
      <w:r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знаний.  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Утренняя физическая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ядка.  </w:t>
      </w:r>
      <w:proofErr w:type="spellStart"/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Предматчевая</w:t>
      </w:r>
      <w:proofErr w:type="spellEnd"/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разминка. Что запрещено при </w:t>
      </w:r>
      <w:r w:rsidR="004A4CEA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игре в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="00817E9C"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Специальная подготовка. </w:t>
      </w:r>
      <w:r w:rsidR="00817E9C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Остановка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катящегося 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мяча. Ведение мяча </w:t>
      </w:r>
      <w:r w:rsidR="004A4CEA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внешней и внутренней частью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подъё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 по </w:t>
      </w:r>
      <w:r w:rsidR="004A4CEA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прямой, по 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дуге, с остановками </w:t>
      </w: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 сигналу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между стойками, с обводкой стоек.</w:t>
      </w:r>
    </w:p>
    <w:p w:rsidR="00A06A85" w:rsidRPr="002B3A2D" w:rsidRDefault="002B3A2D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Остановка 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катящегося  мяча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внутренней  частью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стопы.  Подвижные </w:t>
      </w:r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игры: «</w:t>
      </w:r>
      <w:proofErr w:type="gramStart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Гонка  мячей</w:t>
      </w:r>
      <w:proofErr w:type="gramEnd"/>
      <w:r w:rsidR="00A93446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«Метко  в</w:t>
      </w:r>
      <w:r w:rsidR="00A06A85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цель», «Футбольный  бильярд».</w:t>
      </w:r>
    </w:p>
    <w:p w:rsidR="00A93446" w:rsidRPr="002B3A2D" w:rsidRDefault="00A93446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Нижня</w:t>
      </w:r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 прямая</w:t>
      </w:r>
      <w:proofErr w:type="gramEnd"/>
      <w:r w:rsidR="002B3A2D"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подача.   Подвижные игры: «Не </w:t>
      </w: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  мяча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водящему», «Круговая  лапта».</w:t>
      </w:r>
    </w:p>
    <w:p w:rsidR="00A93446" w:rsidRPr="002B3A2D" w:rsidRDefault="00A93446" w:rsidP="00A06A85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и виды деятельности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53"/>
        <w:gridCol w:w="6834"/>
      </w:tblGrid>
      <w:tr w:rsidR="00A93446" w:rsidRPr="002B3A2D" w:rsidTr="005C0CA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Однонаправленные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Посвящены только одному из компонентов подготовки баскетболиста, волейболиста, футболиста: техникой, тактикой или физической подготовки.</w:t>
            </w:r>
          </w:p>
        </w:tc>
      </w:tr>
      <w:tr w:rsidR="00A93446" w:rsidRPr="002B3A2D" w:rsidTr="005C0CA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93446" w:rsidRPr="002B3A2D" w:rsidTr="005C0CA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Целостно-игровые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Построены на учебной двухсторонней игре в баскетбол по правилам.</w:t>
            </w:r>
          </w:p>
        </w:tc>
      </w:tr>
      <w:tr w:rsidR="00A93446" w:rsidRPr="002B3A2D" w:rsidTr="005C0CA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2B3A2D" w:rsidRDefault="00A93446" w:rsidP="00A06A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:rsidR="005C0CA3" w:rsidRPr="002B3A2D" w:rsidRDefault="00596A45" w:rsidP="00A06A85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3.</w:t>
      </w:r>
      <w:r w:rsidR="00817E9C"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Планируемые</w:t>
      </w:r>
      <w:r w:rsidR="005C0CA3"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результаты освоения учащимися программы внеурочной деятельности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учащихся формируются познавательные, личностные, регулятивные, коммуникативные универсальные учебные действия.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готовность и способность учащихся к саморазвитию, </w:t>
      </w:r>
      <w:proofErr w:type="spell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российской, гражданской идентичности.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внеурочной деятельности по спортивно-оздоровительному направлению спортивные игры является формирование следующих умений: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-определять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высказывать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простые и общие для всех людей правила поведения при сотрудничестве (этические нормы);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предложенных педагогом ситуациях общения и сотрудничества, опираясь на общие для всех простые правила поведения,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делать выбор</w:t>
      </w: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,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поддержке других участников группы и педагога, как поступить.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освоенные учащимися универсальные учебные действия (познавательные, регулятивные и коммуникативные);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—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 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внеурочной деятельности по спортивно-оздоровительному направлению спортивные игры является формирование следующих универсальных учебных действий (УУД):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 Регулятивные УУД.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Определять </w:t>
      </w:r>
      <w:r w:rsidRPr="002B3A2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формулировать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занятии с помощью учителя, а далее самостоятельно.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Проговаривать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последовательность действий.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-Учить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высказывать</w:t>
      </w: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своё предположение (версию) на основе данного задания, учить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работать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предложенному учителем плану, а в дальнейшем уметь самостоятельно планировать свою деятельность.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-Средством формирования этих действий служит технология проблемного диалога на этапе изучения нового материала.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-Учиться совместно с учителем и другими воспитанниками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давать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эмоциональную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оценку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команды на занятии.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-Средством формирования этих действий служит технология оценивания образовательных достижений (учебных успехов).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2. Познавательные УУД.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-Добывать новые знания: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находить ответы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-Перерабатывать полученную информацию: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делать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выводы в результате совместной работы всей команды.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-Средством формирования этих действий служит учебный материал и задания.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Коммуникативные УУД</w:t>
      </w: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донести свою позицию до других: оформлять свою мысль. 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Слушать 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B3A2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понимать</w:t>
      </w: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Совместно договариваться о правилах общения и поведения в игре и следовать им.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-Учиться выполнять различные роли в группе (лидера, исполнителя, критика).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-Средством формирования этих действий служит организация работы в парах и малых группах.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Оздоровительные результаты программы внеурочной деятельности:</w:t>
      </w:r>
    </w:p>
    <w:p w:rsidR="005C0CA3" w:rsidRPr="002B3A2D" w:rsidRDefault="005C0CA3" w:rsidP="00A06A8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учащихся, посещающих спортивные секции и спортивно-оздоровительные мероприятия;</w:t>
      </w:r>
    </w:p>
    <w:p w:rsidR="005C0CA3" w:rsidRPr="002B3A2D" w:rsidRDefault="005C0CA3" w:rsidP="00A06A8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адаптация детей, расширение сферы общения, приобретение опыта взаимодействия с окружающим миром.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так же как и </w:t>
      </w:r>
      <w:proofErr w:type="spellStart"/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, проявляются в разных областях культуры.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познавательной культуры:</w:t>
      </w:r>
    </w:p>
    <w:p w:rsidR="002B3A2D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знание основных направлений развития физической культуры в обществе, их целей, задач и форм организации;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нравственной культуры: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трудовой культуры: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эстетической культуры: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упражнений и режимы физической нагрузки в зависимости от индивидуальных особенностей физического развития;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коммуникативной культуры: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способность интересно и доступно излагать знания о физической культуре, грамотно пользоваться понятийным аппаратом;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способность формулировать цели и задачи занятий физическими упражнениями, аргументировано вести диалог по основам их организации и </w:t>
      </w:r>
      <w:proofErr w:type="gramStart"/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проведения;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•</w:t>
      </w:r>
      <w:proofErr w:type="gramEnd"/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 способность осуществлять судейство соревнований по одному из видов спорта, владеть информационными жестами судьи.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физической культуры: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</w:t>
      </w:r>
      <w:proofErr w:type="gramStart"/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организма;</w:t>
      </w:r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•</w:t>
      </w:r>
      <w:proofErr w:type="gramEnd"/>
      <w:r w:rsidRPr="002B3A2D">
        <w:rPr>
          <w:rFonts w:ascii="Times New Roman" w:eastAsia="Calibri" w:hAnsi="Times New Roman" w:cs="Times New Roman"/>
          <w:sz w:val="24"/>
          <w:szCs w:val="24"/>
          <w:lang w:eastAsia="ru-RU"/>
        </w:rPr>
        <w:t>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знаниям и умениям, которые должны приобрести учащиеся в процессе реализации программы внеурочной деятельности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реализация программы внеурочной деятельности по спортивно-оздоровительному направлению спортивные игры учащиеся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должны</w:t>
      </w:r>
      <w:proofErr w:type="gramEnd"/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знать: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воздействия двигательной активности на организм человека;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рационального питания;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оказания первой помощи;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сохранения и укрепление здоровья;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познавательной сферы;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права и права других людей;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здоровья на успешную учебную деятельность;</w:t>
      </w:r>
    </w:p>
    <w:p w:rsidR="005C0CA3" w:rsidRPr="002B3A2D" w:rsidRDefault="005C0CA3" w:rsidP="00A06A8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физических упражнений для сохранения и укрепления здоровья.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должны</w:t>
      </w:r>
      <w:proofErr w:type="gramEnd"/>
      <w:r w:rsidRPr="002B3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уметь: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индивидуальный режим дня и соблюдать его;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физические упражнения для развития физических навыков;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заботиться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своем здоровье;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коммуникативные и презентационные навыки;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первую медицинскую помощь при травмах;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выход из стрессовых ситуаций;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разумные решения по поводу личного здоровья, а также сохранения и улучшения безопасной и здоровой среды обитания;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своё поведение в жизненных ситуациях;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свои поступки;</w:t>
      </w:r>
    </w:p>
    <w:p w:rsidR="005C0CA3" w:rsidRPr="002B3A2D" w:rsidRDefault="005C0CA3" w:rsidP="00A06A8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отстаивать</w:t>
      </w:r>
      <w:proofErr w:type="gramEnd"/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нравственную позицию в ситуации выбора.</w:t>
      </w:r>
    </w:p>
    <w:p w:rsidR="005C0CA3" w:rsidRPr="002B3A2D" w:rsidRDefault="005C0CA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596A45" w:rsidRPr="002B3A2D" w:rsidRDefault="00596A45" w:rsidP="00A06A85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93446" w:rsidRPr="002B3A2D" w:rsidRDefault="007E741F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</w:t>
      </w:r>
      <w:r w:rsidR="00F767F4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3A2D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планирование внеурочной деятельности по физической культуре</w:t>
      </w:r>
      <w:r w:rsidR="002B3A2D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спортивно – оздоровительное направление «</w:t>
      </w:r>
      <w:r w:rsidR="002B3A2D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Здоровый ребёнок – успешный ребёнок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5 класс – 34 часа (1 час в неделю)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639" w:type="dxa"/>
        <w:tblInd w:w="-57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962"/>
        <w:gridCol w:w="1842"/>
        <w:gridCol w:w="1701"/>
      </w:tblGrid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Название темы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организации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</w:tr>
      <w:tr w:rsidR="00E554DE" w:rsidRPr="002B3A2D" w:rsidTr="00E554DE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ind w:left="-572" w:firstLine="5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– 13 часов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 на занятиях по спортивным играм. Стойка игрока (исходные положения)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7E741F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Инструктаж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от плеча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от груди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из-за головы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движении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Эстафета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на месте и в движении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rPr>
          <w:trHeight w:val="50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Перехват мяча при передаче.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Перехват мяча при ведении.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мяча, остановка прыжком на две ноги, бросок в кольцо.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6D7DE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нормативов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Ведение, два шага, бросок в кольцо.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кольцо “из под кольца”.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кольцо по трёх секундной зоне. Штрафной бросок.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2E" w:rsidRPr="002B3A2D" w:rsidTr="00817E9C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– 13 часов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 на занятиях по спортивным играм.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Разучивание стойки игрока (исходные положения)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Инструктаж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Стойка игрока (исходные положения)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Разучивание перемещения в стойке приставными шагами: правым, левым боком, лицом вперёд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A06A85"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Игровое занятие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Разучивание сочетания способов перемещений (бег, остановки, повороты, прыжки вверх)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Эстафеты с различными способами перемещений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Разучивание верхней передачи мяча над собой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A06A85"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мяча над собой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54DE" w:rsidRPr="002B3A2D" w:rsidTr="00B42B89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– 9 часов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 на занятиях по спортивным играм.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 внутренней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стороной  стопы  по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неподвижному  мячу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  места.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- урок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 внутренней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стороной  стопы  по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неподвижному  мячу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с </w:t>
            </w:r>
            <w:r w:rsidR="00A06A85"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одного-двух  шагов;   Подвижная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игра: «Точная  передача».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 внутренней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стороной  стопы  по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 мячу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катящемуся  навстречу.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 мяча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  парах.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 игра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«Попади  в  ворота».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Освоение техники ведения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Освоение техники остановки катящегося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стойки и перемещения футболиста.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A06A8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удар по неподвижному мячу различными частями стопы и подъёма. Двусторонняя игра в футбол.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A93446" w:rsidRPr="002B3A2D" w:rsidRDefault="00E554DE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2B3A2D" w:rsidRDefault="00F767F4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Тематическое планирование </w:t>
      </w:r>
    </w:p>
    <w:p w:rsidR="00A93446" w:rsidRPr="002B3A2D" w:rsidRDefault="002B3A2D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«Здоровый ребёнок – успешный ребёнок»</w:t>
      </w: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 – 34 часа (1 час в неделю)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57" w:type="dxa"/>
        <w:tblInd w:w="13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273"/>
        <w:gridCol w:w="1701"/>
        <w:gridCol w:w="1424"/>
      </w:tblGrid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Название темы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организации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</w:tr>
      <w:tr w:rsidR="00E554DE" w:rsidRPr="002B3A2D" w:rsidTr="002B3A2D">
        <w:tc>
          <w:tcPr>
            <w:tcW w:w="9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– 13 часов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 на занятиях по спортивным играм. Ведение мяча, остановка прыжком на две ноги, бросок в кольцо.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Ведение, два шага, бросок в кольцо.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кольцо “из под кольца”.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кольцо по трёх секундной зоне.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тактические действия в нападении и защите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 </w:t>
            </w:r>
          </w:p>
          <w:p w:rsidR="00A06A85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тактические действия в нападении и защите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тактические действия в нападении и защите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Двухсторонняя учебная игра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Подвижные игры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на закрепление и совершенствование технических приемов и тактических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развивающие физические способности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скоростных, скоростно-силовых, координационных способностей, выносливости, гибкости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учебной игры в баскетбол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– 13 часов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DE" w:rsidRPr="002B3A2D" w:rsidRDefault="00E554DE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 на занятиях по спортивным играм.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Разучивание верхней передачи мяча у стены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мяча в парах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мяча у стены, в парах, через сетку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Игровое занятие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верхней прямой подачи с середины площадки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Игровое занятие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  <w:r w:rsidR="00A06A85"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 над собой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занятие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и приём мяча через сетку в парах с середины площадки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 на занятиях по спортивным играм.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 катящегося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мяча.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–урок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техники передачи мяча.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85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 мяча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внешней  и  внутренней 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частью  подъёма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по  прямой. 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 игра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«Гонка  мячей».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85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 мяча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внешней  и  внутренней 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частью  подъёма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дуге.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 игра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«Метко  в  цель.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85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 мяча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внешней  и  внутренней</w:t>
            </w:r>
          </w:p>
          <w:p w:rsidR="00A06A85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частью  подъёма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с  остановками  по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сигналу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Остановка  катящегося  мяча  внутренней  частью  стопы. 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 игра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«Футбольный  бильярд».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Эстафета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 мяча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внешней  и  внутренней  частью  подъёма   между  стойками. 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 катящегося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мяча  внутренней  частью  стопы.  Подвижная игра: «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Гонка  мячей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A85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 мяча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внешней  и  внутренней  </w:t>
            </w:r>
          </w:p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частью  подъёма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с  обводкой  стоек. 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 катящегося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мяча  внутренней  частью  стопы.  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 игра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«Метко  в  цель.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54DE" w:rsidRPr="002B3A2D" w:rsidTr="002B3A2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техники ударов по в</w:t>
            </w:r>
            <w:r w:rsid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оротам. Подвижная игра: «Метко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 цель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Учебная игра в футбол.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4DE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DE" w:rsidRPr="002B3A2D" w:rsidRDefault="00E554D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A93446" w:rsidRPr="002B3A2D" w:rsidRDefault="00A93446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2C28" w:rsidRPr="002B3A2D" w:rsidRDefault="002E2C28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2E2C28" w:rsidRPr="002B3A2D" w:rsidRDefault="002E2C28" w:rsidP="00A0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3A2D" w:rsidRPr="002B3A2D" w:rsidRDefault="002B3A2D" w:rsidP="002B3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планирование внеурочной деятельности </w:t>
      </w:r>
    </w:p>
    <w:p w:rsidR="00A93446" w:rsidRPr="002B3A2D" w:rsidRDefault="003F5AF1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«Здоровый ребёнок – успешный ребёнок»</w:t>
      </w:r>
      <w:r w:rsidR="00A93446"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 класс – 34 часа (1 час в неделю)</w:t>
      </w:r>
    </w:p>
    <w:p w:rsidR="00A93446" w:rsidRPr="002B3A2D" w:rsidRDefault="00A93446" w:rsidP="00A06A8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68" w:type="dxa"/>
        <w:tblInd w:w="-1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565"/>
        <w:gridCol w:w="2126"/>
        <w:gridCol w:w="2126"/>
      </w:tblGrid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ind w:left="-392" w:firstLine="3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2E2C28" w:rsidRPr="002B3A2D" w:rsidRDefault="002E2C28" w:rsidP="00A06A85">
            <w:pPr>
              <w:spacing w:after="0" w:line="240" w:lineRule="auto"/>
              <w:ind w:left="-392" w:firstLine="3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 часов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организаций </w:t>
            </w:r>
          </w:p>
        </w:tc>
      </w:tr>
      <w:tr w:rsidR="0036092E" w:rsidRPr="002B3A2D" w:rsidTr="00817E9C">
        <w:tc>
          <w:tcPr>
            <w:tcW w:w="9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Баскетбол – 13 часов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 на занятиях по спортивным играм. Беседа о том, какие группы мышц развивает спортивная игра «Баскетбол» и какие системы организма укрепляет, повышает физические качества. 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Инструктаж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Игра-имитация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игрока. Повороты с мячом. Остановка прыжком. Передача мяча двумя руками от груди на месте с пассивным сопротивлением защитника. Быстрый прорыв (2х1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).Спортивная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одной рукой от плеча на месте с пассивным сопротивлением защитника. Ведение мяча в движении с низкой высотой отскока. Быстрый прорыв (2х1).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Эстафета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 двумя руками от головы. Сочетание приемов передвижений и остановок игрока. Передача мяча различным способом в движении с пассивным сопротивлением игрока.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двумя руками от головы с места с сопротивлением. Быстрый прорыв (2х1). Учебная игра. Баскетбольные эстафеты. Броски мяча в баскетбольную корзину.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(3х3). 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 игрока. Передача мяча в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тройках со сменой места.  Штрафной бросок. Игровые задания (2х1, 3х1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 Спортивная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 Спортивная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 Спортивная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Игровые задания (3х1</w:t>
            </w:r>
            <w:r w:rsidR="003F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3х2),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Сочетание приемов ведения, передачи, броска мяча.  Игров</w:t>
            </w:r>
            <w:r w:rsidR="003F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задания (3х1, 3х2),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«Баскетбол».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2E" w:rsidRPr="002B3A2D" w:rsidTr="00817E9C">
        <w:tc>
          <w:tcPr>
            <w:tcW w:w="9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– 13 часов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2C28" w:rsidRPr="002B3A2D" w:rsidRDefault="002E2C28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качества.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игровыми  элементами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2C28" w:rsidRPr="002B3A2D" w:rsidRDefault="002E2C28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сверху двумя руками сверху в прыжке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мяча снизу, нижние подачи.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Волейбол. Прямой нападающий удар.</w:t>
            </w:r>
          </w:p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A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Техника удара по мячу.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и удары.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и удары.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Волейбольные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Тактические действия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 по правилам.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Турнир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 по правилам.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Турнир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Игра по правилам.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Турнир </w:t>
            </w:r>
          </w:p>
        </w:tc>
      </w:tr>
      <w:tr w:rsidR="002E2C28" w:rsidRPr="002B3A2D" w:rsidTr="00A00263">
        <w:tc>
          <w:tcPr>
            <w:tcW w:w="7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 на занятиях по спортивным играм. Бросок после бега и ловли мяча. Броски мяча в баскетбольную корзину. Спортивная игра «футбол».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 ногами. Учебная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передач мяча ногами. Учебная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ударов по катящему мячу ногой. Учебная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Жонглирование мячом ногами. Учебная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A06A85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Теория </w:t>
            </w: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C28" w:rsidRPr="002B3A2D" w:rsidTr="00A0026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C28" w:rsidRPr="002B3A2D" w:rsidRDefault="002E2C28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263" w:rsidRPr="002B3A2D" w:rsidRDefault="00A00263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 планирование</w:t>
      </w:r>
      <w:proofErr w:type="gramEnd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внеурочной деятельности </w:t>
      </w:r>
      <w:r w:rsidR="003F5AF1"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«Здоровый ребёнок – успешный ребёнок»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8 класс – 35 часов (1 час в неделю)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-1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4565"/>
        <w:gridCol w:w="1418"/>
        <w:gridCol w:w="2409"/>
      </w:tblGrid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 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организация </w:t>
            </w:r>
          </w:p>
        </w:tc>
      </w:tr>
      <w:tr w:rsidR="0036092E" w:rsidRPr="002B3A2D" w:rsidTr="00817E9C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Баскетбол – 13 часов</w:t>
            </w: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т/б. ОФП. Бросок двумя руками от головы в прыжке. Позиционное нападение со сменой места. Учебная игра. Правила баскетбола.  Спортивная игра «Баскетбол».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СТП. Штрафной бросок. Позиционное нападение и личная защита в игровых взаимодействиях </w:t>
            </w:r>
            <w:r w:rsidRPr="002B3A2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(2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2B3A2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2)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Сочетание приемов передвижений и остановок. Сочетание приемов передач, ведения и бросков.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СТП.  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Сочетание приемов передвижений и остановок. Позиционное нападение и личная защита в игровых взаимодействиях </w:t>
            </w:r>
            <w:r w:rsidRPr="002B3A2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(4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2B3A2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4)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СТП. Групповые тактические действия в нападении, защите.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 Взаимодействие двух игроков в нападении и защите «заслон».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Групповые тактические действия в нападении, защите.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Быстрый прорыв (2х1). Учебная игра.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одной рукой от плеча в прыжке с сопротивлением. Взаимодействие трех игроков в нападении.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Групповые тактические действия в нападении, защите.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тактические действия в нападении и защите.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Взаимодействие трех игроков в нападении.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Нападение быстрым прорывом.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Командные тактические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в нападении и защите.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 игрока.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Нападение быстрым прорывом.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Командные тактические действия в нападении и защите.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СТП. Сочетание приемов передвижений и остановок игрока. Комбинации из разученных элементов (ведение, остановки, броски, передачи). Командные тактические действия в нападении и защите.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– 13 часов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263" w:rsidRPr="002B3A2D" w:rsidRDefault="00A00263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качества.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Совершенствование техники верхней, нижней передачи.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>Прямой нападающий удар.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верхней прямой подачи.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приёма мяча с подачи и в защите.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20-22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>СТП. Одиночное блокирование.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>СТП. Страховка при блокировании.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2E" w:rsidRPr="002B3A2D" w:rsidTr="00817E9C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Футбол -10 часов </w:t>
            </w: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т/б. 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игры в футбол.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Тактические действия в защите, нападении.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передвижения игрока. Совершенствование техники ударов по мячу и остановок мяча. Удар по летящему мячу средней частью подъема. Тактические действия в защите.  Удар внутренней стороной стопы.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СТП.Совершенствование</w:t>
            </w:r>
            <w:proofErr w:type="spell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техники ведения мяча. Остановка катящегося мяча подошвой. Остановка летящего мяча внутренней стороной стопы. Тактические действия в нападении.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Остановка мяча грудью.  Удар по катящемуся мячу внешней частью подъема, носком. Вбрасывание мяча из-за боковой линии. Тактические действия в нападении, защите.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СТП. Совершенствование техники перемещений и владения мячом. Финт уходом. Тактические действия в нападении, защите.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тактики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игры,  тактические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в защите, нападении.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263" w:rsidRPr="002B3A2D" w:rsidTr="00A00263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СТП. Совершенствование тактики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игры,  тактические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в защите, нападении. Финт остановкой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263" w:rsidRPr="002B3A2D" w:rsidRDefault="00A00263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3446" w:rsidRPr="002B3A2D" w:rsidRDefault="00A93446" w:rsidP="00A06A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 планирование</w:t>
      </w:r>
      <w:proofErr w:type="gramEnd"/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внеурочной деятельности </w:t>
      </w:r>
      <w:r w:rsidR="003F5AF1" w:rsidRPr="003F5A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«Здоровый ребёнок – успешный ребёнок»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3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 класс – 34 часа (1 час в неделю)</w:t>
      </w:r>
    </w:p>
    <w:p w:rsidR="00A93446" w:rsidRPr="002B3A2D" w:rsidRDefault="00A93446" w:rsidP="00A06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-1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418"/>
        <w:gridCol w:w="2409"/>
      </w:tblGrid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 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2E" w:rsidRPr="002B3A2D" w:rsidTr="00817E9C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Баскетбол – 13 часов</w:t>
            </w: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т/б. ОФП. Правила баскетбола. Технические действия: стойки игрока. Перемещение в стойке приставными шагами боком, лицом и спиной вперед. 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 Спортивная игра «Баскетбол».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действия: ловля и передача мяча на месте и в движении без сопротивления, с пассивным и активным сопротивлением защитника.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действия: ведение мяча в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низкой ,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Ведение без сопротивления, с пассивным и активным защитника ведущей и не ведущей рукой.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СТП. Технические действия: броски одной и двумя руками с места и в движении (после ведения, после ловли), в прыжке, без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сопротивления защитника, с противодействием.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 Игра в защите. Тактические действия: в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ыравнивание и выбивание мяча.</w:t>
            </w:r>
          </w:p>
          <w:p w:rsidR="00F767F4" w:rsidRPr="002B3A2D" w:rsidRDefault="00F767F4" w:rsidP="00A06A85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 игроков «отдай мяч и выйди».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двух, трех игроков в нападение и защите через «заслон». Взаимодействие игроков (тройка и малая восьмерка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).Двусторонняя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СТП. Игра в нападении.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Тактические действия: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и выбивание мяча.</w:t>
            </w:r>
          </w:p>
          <w:p w:rsidR="00F767F4" w:rsidRPr="002B3A2D" w:rsidRDefault="00F767F4" w:rsidP="00A06A85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двух, трех игроков в нападение и защите через «заслон».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 Тактические действия: д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иагностирование и тестирование. Тестирование уровня развития двигательных способностей, уровня </w:t>
            </w:r>
            <w:proofErr w:type="spell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умений и навыков. Учебная игра.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Тактические действия: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правилам баскетбола.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Судейство и организация соревнований.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Тактические </w:t>
            </w:r>
            <w:proofErr w:type="gramStart"/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правилам с привлечением учащихся к судейству.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СТП.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Тактические действия: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соревнованиях                      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Тактические </w:t>
            </w:r>
            <w:proofErr w:type="gramStart"/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gramEnd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проведения соревнований, участие в соревнованиях различного уровня.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2E" w:rsidRPr="002B3A2D" w:rsidTr="00817E9C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– 13 часов</w:t>
            </w: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67F4" w:rsidRPr="002B3A2D" w:rsidRDefault="00F767F4" w:rsidP="00A06A85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 на занятиях по спортивным играм. Беседа о том, какие группы мышц развивает спортивная игра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«Волейбол» и какие системы организма укрепляет, повышает физические качества.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 двумя руками в прыжке. Передача мяча у сетке и в прыжке через сетку. Передача мяча сверху, стоя спиной к цели.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двумя руками назад.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у сетке и в прыжке через сетку. Передача мяча сверху, стоя спиной к цели.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нападающий удар. Прямой нападающий удар после подбрасывания мяча партнером.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нападающий удар при встречных передачах.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приема мяча с подачи и в защите. Комбинации из освоенных элементов: прием, передача, блокирование.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Одиночное блокирование и страховка. 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игровые задания по упрощенным правилам. Игра по правилам. Взаимодействие игроков линии защиты и нападения.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тактические действия в нападении и защите. Взаимодействие игроков на площадке в нападении и защите. Игры и игровые задания по усложненным правилам, с ограничением пространства и с ограниченным количеством игроков. 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СТП. 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Судейская практика.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правилам с привлечением учащихся к судейству. Жесты судьи.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92E" w:rsidRPr="002B3A2D" w:rsidTr="00817E9C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92E" w:rsidRPr="002B3A2D" w:rsidRDefault="0036092E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Футбол -9 часов </w:t>
            </w: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т/б. 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игры в футбол.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Техника игры: удары по мячу, остановка мяча.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 по воротам указанными способами на точность (меткость) попадания мячом в цель. Комбинации из освоенных элементов техники перемещений и владения мячом.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Техника игры: ведение мяча, ложные движения (финты).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по прямой с изменением направления движения и скорости ведения без сопротивления защитника, с пассивным </w:t>
            </w:r>
            <w:proofErr w:type="gramStart"/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="003F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активным</w:t>
            </w:r>
            <w:proofErr w:type="gramEnd"/>
            <w:r w:rsidR="003F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сопротивлением защитника  ведущей и не ведущей ногой. Ложные движения.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игры: отбор мяча, перехват мяча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Двусторонняя учебная игра. Перехват, выбивание мяча.</w:t>
            </w:r>
          </w:p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(пас), прием мяча, остановка.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ОФП. 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игры: вбрасывание мяча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Вбрасывание мяча из-за боковой линии с места и с шагом.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Техника игры: 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ехника игры вратаря. Игра вратаря.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 Тактика игры: т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актические действия, тактика вратаря</w:t>
            </w:r>
            <w:r w:rsidR="003F5A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учебная игра. Комбинации из освоенных элементов техники перемещений и владения мячом. Командные действия. Взаимодействие защитников и вратаря.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СТП.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Тактика игры:</w:t>
            </w: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актика игры в нападении и защите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Нападения и защита в игровых заданиях с атакой и без атаки ворот. Игра по правилам.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ОФП. Тактика игры:</w:t>
            </w:r>
            <w:r w:rsidRPr="002B3A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судейская практика. 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правилам с привлечением учащихся к судейству.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67F4" w:rsidRPr="002B3A2D" w:rsidTr="00F767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СТП. </w:t>
            </w:r>
            <w:r w:rsidRPr="002B3A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Тактика игры:</w:t>
            </w:r>
            <w:r w:rsidRPr="002B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67F4" w:rsidRPr="002B3A2D" w:rsidRDefault="00F767F4" w:rsidP="00A0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0CF" w:rsidRPr="002B3A2D" w:rsidRDefault="00C610CF" w:rsidP="00A06A8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610CF" w:rsidRPr="002B3A2D" w:rsidSect="00A06A85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E1061"/>
    <w:multiLevelType w:val="hybridMultilevel"/>
    <w:tmpl w:val="E6E8E402"/>
    <w:lvl w:ilvl="0" w:tplc="983A954A">
      <w:start w:val="2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543C9"/>
    <w:multiLevelType w:val="hybridMultilevel"/>
    <w:tmpl w:val="36A6F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31801"/>
    <w:multiLevelType w:val="multilevel"/>
    <w:tmpl w:val="D33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651301"/>
    <w:multiLevelType w:val="hybridMultilevel"/>
    <w:tmpl w:val="D0E8F30A"/>
    <w:lvl w:ilvl="0" w:tplc="29CCCA26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94196"/>
    <w:multiLevelType w:val="hybridMultilevel"/>
    <w:tmpl w:val="908A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70404"/>
    <w:multiLevelType w:val="hybridMultilevel"/>
    <w:tmpl w:val="DF58C2B2"/>
    <w:lvl w:ilvl="0" w:tplc="C15C946E">
      <w:start w:val="3"/>
      <w:numFmt w:val="upperRoman"/>
      <w:lvlText w:val="%1."/>
      <w:lvlJc w:val="left"/>
      <w:pPr>
        <w:ind w:left="108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B402D"/>
    <w:multiLevelType w:val="hybridMultilevel"/>
    <w:tmpl w:val="9AF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D03FE"/>
    <w:multiLevelType w:val="hybridMultilevel"/>
    <w:tmpl w:val="EA125A76"/>
    <w:lvl w:ilvl="0" w:tplc="DBB0ACB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B80812"/>
    <w:multiLevelType w:val="hybridMultilevel"/>
    <w:tmpl w:val="91B6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C7E47"/>
    <w:multiLevelType w:val="hybridMultilevel"/>
    <w:tmpl w:val="8C88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57FDE"/>
    <w:multiLevelType w:val="hybridMultilevel"/>
    <w:tmpl w:val="6238860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6E60CE9"/>
    <w:multiLevelType w:val="hybridMultilevel"/>
    <w:tmpl w:val="0CE6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722B7"/>
    <w:multiLevelType w:val="hybridMultilevel"/>
    <w:tmpl w:val="3C70EB42"/>
    <w:lvl w:ilvl="0" w:tplc="49AEE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50AF1"/>
    <w:multiLevelType w:val="hybridMultilevel"/>
    <w:tmpl w:val="E09C7864"/>
    <w:lvl w:ilvl="0" w:tplc="C36EF724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7F5C6D"/>
    <w:multiLevelType w:val="hybridMultilevel"/>
    <w:tmpl w:val="9394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7AB5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577C3D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3015E0"/>
    <w:multiLevelType w:val="hybridMultilevel"/>
    <w:tmpl w:val="A816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62881"/>
    <w:multiLevelType w:val="hybridMultilevel"/>
    <w:tmpl w:val="22CC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C2E4B"/>
    <w:multiLevelType w:val="hybridMultilevel"/>
    <w:tmpl w:val="62828A28"/>
    <w:lvl w:ilvl="0" w:tplc="F126FA3C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6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4"/>
  </w:num>
  <w:num w:numId="9">
    <w:abstractNumId w:val="19"/>
  </w:num>
  <w:num w:numId="10">
    <w:abstractNumId w:val="1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15"/>
  </w:num>
  <w:num w:numId="16">
    <w:abstractNumId w:val="21"/>
  </w:num>
  <w:num w:numId="17">
    <w:abstractNumId w:val="7"/>
  </w:num>
  <w:num w:numId="18">
    <w:abstractNumId w:val="16"/>
  </w:num>
  <w:num w:numId="19">
    <w:abstractNumId w:val="9"/>
  </w:num>
  <w:num w:numId="20">
    <w:abstractNumId w:val="14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B8"/>
    <w:rsid w:val="0028667E"/>
    <w:rsid w:val="002B3A2D"/>
    <w:rsid w:val="002E2C28"/>
    <w:rsid w:val="0036092E"/>
    <w:rsid w:val="003F5AF1"/>
    <w:rsid w:val="004A4CEA"/>
    <w:rsid w:val="00596A45"/>
    <w:rsid w:val="005C0CA3"/>
    <w:rsid w:val="006B2652"/>
    <w:rsid w:val="006D7DEE"/>
    <w:rsid w:val="007E741F"/>
    <w:rsid w:val="00817E9C"/>
    <w:rsid w:val="008664B8"/>
    <w:rsid w:val="00A00263"/>
    <w:rsid w:val="00A06A85"/>
    <w:rsid w:val="00A93446"/>
    <w:rsid w:val="00B42B89"/>
    <w:rsid w:val="00C610CF"/>
    <w:rsid w:val="00DC230B"/>
    <w:rsid w:val="00E554DE"/>
    <w:rsid w:val="00F7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1C475-C7AA-42B9-8D8A-1CAD03A9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A934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4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3446"/>
  </w:style>
  <w:style w:type="numbering" w:customStyle="1" w:styleId="11">
    <w:name w:val="Нет списка11"/>
    <w:next w:val="a2"/>
    <w:uiPriority w:val="99"/>
    <w:semiHidden/>
    <w:unhideWhenUsed/>
    <w:rsid w:val="00A93446"/>
  </w:style>
  <w:style w:type="character" w:styleId="a3">
    <w:name w:val="Hyperlink"/>
    <w:basedOn w:val="a0"/>
    <w:uiPriority w:val="99"/>
    <w:semiHidden/>
    <w:unhideWhenUsed/>
    <w:rsid w:val="00A934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3446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9344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semiHidden/>
    <w:rsid w:val="00A93446"/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styleId="a5">
    <w:name w:val="Normal (Web)"/>
    <w:basedOn w:val="a"/>
    <w:uiPriority w:val="99"/>
    <w:semiHidden/>
    <w:unhideWhenUsed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934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93446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semiHidden/>
    <w:unhideWhenUsed/>
    <w:rsid w:val="00A934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9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344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446"/>
    <w:rPr>
      <w:rFonts w:ascii="Tahoma" w:eastAsia="Calibri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A93446"/>
    <w:rPr>
      <w:rFonts w:ascii="Calibri" w:eastAsia="Calibri" w:hAnsi="Calibri" w:cs="Times New Roman"/>
    </w:rPr>
  </w:style>
  <w:style w:type="paragraph" w:styleId="af">
    <w:name w:val="No Spacing"/>
    <w:link w:val="ae"/>
    <w:uiPriority w:val="1"/>
    <w:qFormat/>
    <w:rsid w:val="00A93446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9344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2">
    <w:name w:val="Style1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A93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0"/>
    <w:locked/>
    <w:rsid w:val="00A934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1"/>
    <w:rsid w:val="00A93446"/>
    <w:pPr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A93446"/>
    <w:rPr>
      <w:shd w:val="clear" w:color="auto" w:fill="FFFFFF"/>
    </w:rPr>
  </w:style>
  <w:style w:type="paragraph" w:customStyle="1" w:styleId="22">
    <w:name w:val="Заголовок №2"/>
    <w:basedOn w:val="a"/>
    <w:link w:val="21"/>
    <w:rsid w:val="00A93446"/>
    <w:pPr>
      <w:shd w:val="clear" w:color="auto" w:fill="FFFFFF"/>
      <w:spacing w:before="3840" w:after="0" w:line="216" w:lineRule="exact"/>
      <w:outlineLvl w:val="1"/>
    </w:pPr>
  </w:style>
  <w:style w:type="character" w:customStyle="1" w:styleId="4">
    <w:name w:val="Заголовок №4_"/>
    <w:basedOn w:val="a0"/>
    <w:link w:val="40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A93446"/>
    <w:pPr>
      <w:shd w:val="clear" w:color="auto" w:fill="FFFFFF"/>
      <w:spacing w:after="660" w:line="240" w:lineRule="atLeast"/>
      <w:ind w:hanging="940"/>
      <w:outlineLvl w:val="3"/>
    </w:pPr>
    <w:rPr>
      <w:spacing w:val="10"/>
      <w:sz w:val="26"/>
      <w:szCs w:val="26"/>
    </w:rPr>
  </w:style>
  <w:style w:type="paragraph" w:customStyle="1" w:styleId="c1">
    <w:name w:val="c1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A9344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A93446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A9344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5">
    <w:name w:val="Font Style75"/>
    <w:rsid w:val="00A9344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76">
    <w:name w:val="Font Style76"/>
    <w:rsid w:val="00A9344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A9344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71">
    <w:name w:val="Font Style71"/>
    <w:rsid w:val="00A9344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85">
    <w:name w:val="Font Style85"/>
    <w:rsid w:val="00A9344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Heading">
    <w:name w:val="Heading"/>
    <w:uiPriority w:val="99"/>
    <w:rsid w:val="00A93446"/>
    <w:rPr>
      <w:b/>
      <w:bCs/>
      <w:color w:val="0000FF"/>
      <w:sz w:val="20"/>
      <w:szCs w:val="20"/>
    </w:rPr>
  </w:style>
  <w:style w:type="character" w:customStyle="1" w:styleId="af2">
    <w:name w:val="Основной текст + Не полужирный"/>
    <w:aliases w:val="Курсив,Интервал 0 pt,Основной текст + Полужирный1"/>
    <w:basedOn w:val="a0"/>
    <w:rsid w:val="00A93446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af3">
    <w:name w:val="Основной текст + Курсив"/>
    <w:basedOn w:val="af1"/>
    <w:rsid w:val="00A9344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c9">
    <w:name w:val="c9"/>
    <w:basedOn w:val="a0"/>
    <w:rsid w:val="00A93446"/>
  </w:style>
  <w:style w:type="character" w:customStyle="1" w:styleId="c7">
    <w:name w:val="c7"/>
    <w:basedOn w:val="a0"/>
    <w:rsid w:val="00A93446"/>
  </w:style>
  <w:style w:type="character" w:customStyle="1" w:styleId="c10">
    <w:name w:val="c10"/>
    <w:basedOn w:val="a0"/>
    <w:rsid w:val="00A93446"/>
  </w:style>
  <w:style w:type="character" w:customStyle="1" w:styleId="c12">
    <w:name w:val="c12"/>
    <w:basedOn w:val="a0"/>
    <w:rsid w:val="00A93446"/>
  </w:style>
  <w:style w:type="character" w:customStyle="1" w:styleId="c0">
    <w:name w:val="c0"/>
    <w:basedOn w:val="a0"/>
    <w:rsid w:val="00A93446"/>
  </w:style>
  <w:style w:type="character" w:customStyle="1" w:styleId="c6">
    <w:name w:val="c6"/>
    <w:basedOn w:val="a0"/>
    <w:rsid w:val="00A93446"/>
  </w:style>
  <w:style w:type="character" w:customStyle="1" w:styleId="c25">
    <w:name w:val="c25"/>
    <w:basedOn w:val="a0"/>
    <w:rsid w:val="00A93446"/>
  </w:style>
  <w:style w:type="character" w:customStyle="1" w:styleId="c8">
    <w:name w:val="c8"/>
    <w:basedOn w:val="a0"/>
    <w:rsid w:val="00A93446"/>
  </w:style>
  <w:style w:type="character" w:customStyle="1" w:styleId="like-tooltip">
    <w:name w:val="like-tooltip"/>
    <w:basedOn w:val="a0"/>
    <w:rsid w:val="00A93446"/>
  </w:style>
  <w:style w:type="character" w:customStyle="1" w:styleId="flag-throbber">
    <w:name w:val="flag-throbber"/>
    <w:basedOn w:val="a0"/>
    <w:rsid w:val="00A93446"/>
  </w:style>
  <w:style w:type="character" w:customStyle="1" w:styleId="share42-item">
    <w:name w:val="share42-item"/>
    <w:basedOn w:val="a0"/>
    <w:rsid w:val="00A93446"/>
  </w:style>
  <w:style w:type="table" w:styleId="af4">
    <w:name w:val="Table Grid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rsid w:val="00A9344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A9344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A93446"/>
    <w:rPr>
      <w:rFonts w:ascii="Times New Roman" w:hAnsi="Times New Roman" w:cs="Times New Roman"/>
      <w:i/>
      <w:iCs/>
      <w:sz w:val="20"/>
      <w:szCs w:val="20"/>
    </w:rPr>
  </w:style>
  <w:style w:type="paragraph" w:customStyle="1" w:styleId="c22">
    <w:name w:val="c22"/>
    <w:basedOn w:val="a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93446"/>
  </w:style>
  <w:style w:type="numbering" w:customStyle="1" w:styleId="24">
    <w:name w:val="Нет списка2"/>
    <w:next w:val="a2"/>
    <w:uiPriority w:val="99"/>
    <w:semiHidden/>
    <w:unhideWhenUsed/>
    <w:rsid w:val="00A93446"/>
  </w:style>
  <w:style w:type="numbering" w:customStyle="1" w:styleId="111">
    <w:name w:val="Нет списка111"/>
    <w:next w:val="a2"/>
    <w:uiPriority w:val="99"/>
    <w:semiHidden/>
    <w:unhideWhenUsed/>
    <w:rsid w:val="00A93446"/>
  </w:style>
  <w:style w:type="table" w:customStyle="1" w:styleId="41">
    <w:name w:val="Сетка таблицы4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Абзац списка2"/>
    <w:basedOn w:val="a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93446"/>
    <w:pPr>
      <w:shd w:val="clear" w:color="auto" w:fill="FFFFFF"/>
      <w:spacing w:after="0" w:line="490" w:lineRule="exact"/>
      <w:jc w:val="center"/>
    </w:pPr>
    <w:rPr>
      <w:spacing w:val="10"/>
      <w:sz w:val="26"/>
      <w:szCs w:val="26"/>
    </w:rPr>
  </w:style>
  <w:style w:type="table" w:customStyle="1" w:styleId="5">
    <w:name w:val="Сетка таблицы5"/>
    <w:basedOn w:val="a1"/>
    <w:next w:val="af4"/>
    <w:uiPriority w:val="39"/>
    <w:rsid w:val="00A93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5136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Титова</dc:creator>
  <cp:keywords/>
  <dc:description/>
  <cp:lastModifiedBy>Хеди</cp:lastModifiedBy>
  <cp:revision>3</cp:revision>
  <dcterms:created xsi:type="dcterms:W3CDTF">2022-12-19T18:41:00Z</dcterms:created>
  <dcterms:modified xsi:type="dcterms:W3CDTF">2022-12-19T18:42:00Z</dcterms:modified>
</cp:coreProperties>
</file>